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026"/>
        <w:tblW w:w="10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976"/>
        <w:gridCol w:w="976"/>
        <w:gridCol w:w="731"/>
        <w:gridCol w:w="1221"/>
        <w:gridCol w:w="976"/>
        <w:gridCol w:w="976"/>
        <w:gridCol w:w="976"/>
        <w:gridCol w:w="996"/>
        <w:gridCol w:w="1233"/>
        <w:gridCol w:w="284"/>
      </w:tblGrid>
      <w:tr w:rsidR="00731D63" w:rsidRPr="0009497A" w14:paraId="5BEA59F2" w14:textId="77777777" w:rsidTr="00731D63">
        <w:trPr>
          <w:trHeight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26CB5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433E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72611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5C2028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F4A916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B8BAFD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31D63" w:rsidRPr="0009497A" w14:paraId="684583CC" w14:textId="77777777" w:rsidTr="00731D63">
        <w:trPr>
          <w:trHeight w:val="288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89712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5BC7CA80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1AB073B5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  <w:hideMark/>
          </w:tcPr>
          <w:p w14:paraId="7E53AD1C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 w:val="restart"/>
            <w:shd w:val="clear" w:color="auto" w:fill="FFFFFF" w:themeFill="background1"/>
            <w:noWrap/>
            <w:hideMark/>
          </w:tcPr>
          <w:p w14:paraId="6B24FA83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t>Identità del titolare del trattamento:</w:t>
            </w:r>
          </w:p>
          <w:p w14:paraId="04AB70CD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instrText xml:space="preserve"> MERGEFIELD DITTA </w:instrText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separate"/>
            </w:r>
            <w:r w:rsidRPr="002A15D0">
              <w:rPr>
                <w:rFonts w:ascii="Calibri" w:eastAsia="Times New Roman" w:hAnsi="Calibri" w:cs="Calibri"/>
                <w:b/>
                <w:bCs/>
                <w:noProof/>
                <w:color w:val="16365C"/>
                <w:sz w:val="18"/>
                <w:szCs w:val="18"/>
                <w:lang w:eastAsia="it-IT"/>
              </w:rPr>
              <w:t>_________________</w:t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end"/>
            </w:r>
          </w:p>
          <w:p w14:paraId="401309AB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 xml:space="preserve">P.I. </w: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begin"/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instrText xml:space="preserve"> MERGEFIELD P_I </w:instrTex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separate"/>
            </w:r>
            <w:r w:rsidRPr="002A15D0">
              <w:rPr>
                <w:rFonts w:ascii="Calibri" w:eastAsia="Times New Roman" w:hAnsi="Calibri" w:cs="Calibri"/>
                <w:noProof/>
                <w:color w:val="16365C"/>
                <w:sz w:val="18"/>
                <w:szCs w:val="18"/>
                <w:lang w:eastAsia="it-IT"/>
              </w:rPr>
              <w:t>_________________</w: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end"/>
            </w:r>
          </w:p>
          <w:p w14:paraId="3566AA81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 xml:space="preserve">Telefono: </w: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begin"/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instrText xml:space="preserve"> MERGEFIELD TEL </w:instrTex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end"/>
            </w:r>
          </w:p>
          <w:p w14:paraId="3EA7F858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 xml:space="preserve">e-mail: </w: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begin"/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instrText xml:space="preserve"> MERGEFIELD Mail_Privacy </w:instrTex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separate"/>
            </w:r>
            <w:r w:rsidRPr="002A15D0">
              <w:rPr>
                <w:rFonts w:ascii="Calibri" w:eastAsia="Times New Roman" w:hAnsi="Calibri" w:cs="Calibri"/>
                <w:noProof/>
                <w:color w:val="16365C"/>
                <w:sz w:val="18"/>
                <w:szCs w:val="18"/>
                <w:lang w:eastAsia="it-IT"/>
              </w:rPr>
              <w:t>_________________</w:t>
            </w: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end"/>
            </w:r>
          </w:p>
          <w:p w14:paraId="4CEF2DD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 xml:space="preserve">Indirizzo: </w:t>
            </w:r>
            <w:r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instrText xml:space="preserve"> MERGEFIELD INDIRIZZO </w:instrText>
            </w:r>
            <w:r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separate"/>
            </w:r>
            <w:r w:rsidRPr="002A15D0">
              <w:rPr>
                <w:rFonts w:ascii="Calibri" w:eastAsia="Times New Roman" w:hAnsi="Calibri" w:cs="Calibri"/>
                <w:noProof/>
                <w:color w:val="16365C"/>
                <w:sz w:val="18"/>
                <w:szCs w:val="18"/>
                <w:lang w:eastAsia="it-IT"/>
              </w:rPr>
              <w:t>_________________</w:t>
            </w:r>
            <w:r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F9F0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2E55574B" w14:textId="77777777" w:rsidTr="00731D63">
        <w:trPr>
          <w:trHeight w:val="288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E0D4A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</w:tcPr>
          <w:p w14:paraId="5AB0A41A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</w:tcPr>
          <w:p w14:paraId="45945994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</w:tcPr>
          <w:p w14:paraId="673D5E53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shd w:val="clear" w:color="auto" w:fill="FFFFFF" w:themeFill="background1"/>
            <w:noWrap/>
          </w:tcPr>
          <w:p w14:paraId="3858950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59350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31D63" w:rsidRPr="0009497A" w14:paraId="425A668D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B029FB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EB68759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B7346E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075245B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49006F4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8F34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649A53B9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11D150D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3BD67CA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443A8F1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2B5096D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26379FA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553BD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5B8C8DAC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F8AC6CA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9F8DA0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AD1CDB6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DCD804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6FC00B39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7B703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51A7F30B" w14:textId="77777777" w:rsidTr="00731D63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23F95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11207F9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26CC155B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7E5C18CD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2E305B0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20B40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25EACFDD" w14:textId="77777777" w:rsidTr="00731D63">
        <w:trPr>
          <w:trHeight w:val="300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3E029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025B65B5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075977F2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  <w:hideMark/>
          </w:tcPr>
          <w:p w14:paraId="0E5B3252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5BA62F1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116AA3D3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431B927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13CFD87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shd w:val="clear" w:color="auto" w:fill="FFFFFF" w:themeFill="background1"/>
            <w:noWrap/>
            <w:vAlign w:val="bottom"/>
            <w:hideMark/>
          </w:tcPr>
          <w:p w14:paraId="27B1491E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33" w:type="dxa"/>
            <w:shd w:val="clear" w:color="auto" w:fill="FFFFFF" w:themeFill="background1"/>
            <w:noWrap/>
            <w:vAlign w:val="bottom"/>
            <w:hideMark/>
          </w:tcPr>
          <w:p w14:paraId="574EDA97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4B2C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20131CAF" w14:textId="77777777" w:rsidTr="00731D63">
        <w:trPr>
          <w:trHeight w:val="288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350FC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5AAB0B80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6EE50EE7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  <w:hideMark/>
          </w:tcPr>
          <w:p w14:paraId="6479B937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 w:val="restart"/>
            <w:shd w:val="clear" w:color="auto" w:fill="FFFFFF" w:themeFill="background1"/>
            <w:hideMark/>
          </w:tcPr>
          <w:p w14:paraId="2CC35237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t xml:space="preserve">Dettagli del contratto del Data </w:t>
            </w:r>
            <w:proofErr w:type="spellStart"/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t>Protection</w:t>
            </w:r>
            <w:proofErr w:type="spellEnd"/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t>Officer</w:t>
            </w:r>
            <w:proofErr w:type="spellEnd"/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t xml:space="preserve"> (DPO/RDP) ove applicabile:</w:t>
            </w:r>
          </w:p>
          <w:p w14:paraId="5C35DCA6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instrText xml:space="preserve"> MERGEFIELD DPO </w:instrText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separate"/>
            </w:r>
            <w:r w:rsidRPr="002A15D0">
              <w:rPr>
                <w:rFonts w:ascii="Calibri" w:eastAsia="Times New Roman" w:hAnsi="Calibri" w:cs="Calibri"/>
                <w:b/>
                <w:bCs/>
                <w:noProof/>
                <w:color w:val="16365C"/>
                <w:sz w:val="18"/>
                <w:szCs w:val="18"/>
                <w:lang w:eastAsia="it-IT"/>
              </w:rPr>
              <w:t>non è applicabile alla nostra organizzazione</w:t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end"/>
            </w:r>
          </w:p>
          <w:p w14:paraId="195EAFE3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instrText xml:space="preserve"> MERGEFIELD INDIRIZZO_DPO </w:instrText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end"/>
            </w:r>
          </w:p>
          <w:p w14:paraId="608E5A4D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instrText xml:space="preserve"> MERGEFIELD MAIL_DPO </w:instrText>
            </w:r>
            <w:r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2B16B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20821204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84033E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212EB1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AD1E5F0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16F0985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5BCD0B4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36AC6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17516932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8F9E850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6521C2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70DFA5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E4B0D4A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5049B69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EF59B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159C3373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93D60F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2BE516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A45BC8D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05F48C8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12781F83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DAC00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23A58557" w14:textId="77777777" w:rsidTr="00731D63">
        <w:trPr>
          <w:trHeight w:val="80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6E862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F1CD1D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FAC13BB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77DBDDC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4DE95AF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49359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5FF88FBB" w14:textId="77777777" w:rsidTr="00731D63">
        <w:trPr>
          <w:trHeight w:val="300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92370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33D1487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7ED4FF33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  <w:hideMark/>
          </w:tcPr>
          <w:p w14:paraId="4C4F33CC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15830515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5E66C6A7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27DFCE36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4FF6A36A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shd w:val="clear" w:color="auto" w:fill="FFFFFF" w:themeFill="background1"/>
            <w:noWrap/>
            <w:vAlign w:val="bottom"/>
            <w:hideMark/>
          </w:tcPr>
          <w:p w14:paraId="43E80362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33" w:type="dxa"/>
            <w:shd w:val="clear" w:color="auto" w:fill="FFFFFF" w:themeFill="background1"/>
            <w:noWrap/>
            <w:vAlign w:val="bottom"/>
            <w:hideMark/>
          </w:tcPr>
          <w:p w14:paraId="36D69354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DED75A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FA54AA0" w14:textId="77777777" w:rsidTr="00731D63">
        <w:trPr>
          <w:trHeight w:val="288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ED25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16C7886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7FC7BCFD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  <w:hideMark/>
          </w:tcPr>
          <w:p w14:paraId="2CAA2841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 w:val="restart"/>
            <w:shd w:val="clear" w:color="auto" w:fill="FFFFFF" w:themeFill="background1"/>
            <w:hideMark/>
          </w:tcPr>
          <w:p w14:paraId="16D70049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  <w:t>Finalità del trattamento dati personali nonché fonti normative per l'elaborazione:</w:t>
            </w:r>
          </w:p>
          <w:p w14:paraId="5132AC9C" w14:textId="77777777" w:rsidR="00731D63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  <w:p w14:paraId="2014D070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lang w:eastAsia="it-IT"/>
              </w:rPr>
              <w:t>Le immagini sono trattate per la difesa del patrimonio aziendale e il controllo degli accessi.</w:t>
            </w:r>
          </w:p>
          <w:p w14:paraId="598D2484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lang w:eastAsia="it-IT"/>
              </w:rPr>
            </w:pPr>
          </w:p>
          <w:p w14:paraId="16BEAEE7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lang w:eastAsia="it-IT"/>
              </w:rPr>
              <w:t>L’uso delle telecamere è stato autorizzato dagli organi competenti.</w:t>
            </w:r>
          </w:p>
          <w:p w14:paraId="2C488A51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lang w:eastAsia="it-IT"/>
              </w:rPr>
              <w:t>Le registrazioni sono cancellate al termine del periodo autorizzato.</w:t>
            </w:r>
          </w:p>
          <w:p w14:paraId="75EF1A51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lang w:eastAsia="it-IT"/>
              </w:rPr>
              <w:t>L’accesso alle immagini è consentito solo al personale autorizzato.</w:t>
            </w:r>
          </w:p>
          <w:p w14:paraId="70D18DE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lang w:eastAsia="it-IT"/>
              </w:rPr>
              <w:t>Le immagini non sono comunicate a terzi, salvo per i casi in cui venissero richiesti da organi autorizzati e/o dalle forze dell’ordine con riferimento a specifica autorizzazione e/o legislazione attuabile.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E007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12976453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32C8AB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ED30105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FDB1BE5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3C9FC6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76E5D270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C701A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10B3D51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4F072E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775154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1BF482C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2409CF9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73D2BFE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1879F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6518DDE7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73BFE6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39B952D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2B6C9E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1599663" wp14:editId="44EB4256">
                  <wp:simplePos x="0" y="0"/>
                  <wp:positionH relativeFrom="column">
                    <wp:posOffset>-1327150</wp:posOffset>
                  </wp:positionH>
                  <wp:positionV relativeFrom="paragraph">
                    <wp:posOffset>-2550160</wp:posOffset>
                  </wp:positionV>
                  <wp:extent cx="2247900" cy="3667125"/>
                  <wp:effectExtent l="0" t="0" r="0" b="9525"/>
                  <wp:wrapNone/>
                  <wp:docPr id="3" name="Immagin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366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96DAB3D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7F4F460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3F93E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75E5C4EB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605C57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675BC0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DBA2E4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A8F4C2A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2669BB5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457B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698545D1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AC0697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29B3BC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850D539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010D1B0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20490895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DB061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59CE5821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8D45C3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45E3468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B16B0D8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08B2096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246E1DB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75EB3D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5795E667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C17C31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6A3AEF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07CAF6C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6A628CB6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61BD111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455335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756AD11C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2CB4E89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34AD2C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5884D670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B235EBA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16F5EFD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FE14A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CFFDE48" w14:textId="77777777" w:rsidTr="00731D63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1DE510F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77C99073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0AB7841E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FFFFFF" w:themeFill="background1"/>
            <w:noWrap/>
            <w:vAlign w:val="bottom"/>
            <w:hideMark/>
          </w:tcPr>
          <w:p w14:paraId="3D541B96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5EB3152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3FFDF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608AF62" w14:textId="77777777" w:rsidTr="00731D63">
        <w:trPr>
          <w:trHeight w:val="198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F1DF0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2C2C595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3C6CB161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30DDAE5B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  <w:hideMark/>
          </w:tcPr>
          <w:p w14:paraId="4376A3E9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1" w:type="dxa"/>
            <w:shd w:val="clear" w:color="auto" w:fill="FFFFFF" w:themeFill="background1"/>
            <w:noWrap/>
            <w:vAlign w:val="bottom"/>
            <w:hideMark/>
          </w:tcPr>
          <w:p w14:paraId="397B0D18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40B21754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0B35C18B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284EA4AD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6" w:type="dxa"/>
            <w:shd w:val="clear" w:color="auto" w:fill="FFFFFF" w:themeFill="background1"/>
            <w:noWrap/>
            <w:vAlign w:val="bottom"/>
            <w:hideMark/>
          </w:tcPr>
          <w:p w14:paraId="6C1036A5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33" w:type="dxa"/>
            <w:shd w:val="clear" w:color="auto" w:fill="FFFFFF" w:themeFill="background1"/>
            <w:noWrap/>
            <w:vAlign w:val="bottom"/>
            <w:hideMark/>
          </w:tcPr>
          <w:p w14:paraId="450D41D1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2BBB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2CB6834D" w14:textId="77777777" w:rsidTr="00731D63">
        <w:trPr>
          <w:trHeight w:val="288"/>
        </w:trPr>
        <w:tc>
          <w:tcPr>
            <w:tcW w:w="113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CE9CB" w14:textId="360D30B3" w:rsidR="00731D63" w:rsidRPr="0009497A" w:rsidRDefault="00007704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80A991F" wp14:editId="3195327F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167005</wp:posOffset>
                  </wp:positionV>
                  <wp:extent cx="1666875" cy="1666875"/>
                  <wp:effectExtent l="0" t="0" r="9525" b="9525"/>
                  <wp:wrapNone/>
                  <wp:docPr id="8" name="Immagine 8" descr="Immagine che contiene interni, nero, mano, pezz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_co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D63"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39E1C42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shd w:val="clear" w:color="auto" w:fill="FFFFFF" w:themeFill="background1"/>
            <w:noWrap/>
            <w:vAlign w:val="bottom"/>
            <w:hideMark/>
          </w:tcPr>
          <w:p w14:paraId="252EB083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shd w:val="clear" w:color="auto" w:fill="FFFFFF" w:themeFill="background1"/>
            <w:noWrap/>
            <w:vAlign w:val="bottom"/>
            <w:hideMark/>
          </w:tcPr>
          <w:p w14:paraId="0B3648BE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 w:val="restart"/>
            <w:shd w:val="clear" w:color="auto" w:fill="FFFFFF" w:themeFill="background1"/>
            <w:noWrap/>
            <w:hideMark/>
          </w:tcPr>
          <w:p w14:paraId="3C914883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it-IT"/>
              </w:rPr>
              <w:t>Diritti dell'interessato:</w:t>
            </w:r>
          </w:p>
          <w:p w14:paraId="2C9798DE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L’interessato può richiedere di esercitare i suoi diritti rivolgendosi ai recapiti sopra riportati.</w:t>
            </w:r>
          </w:p>
          <w:p w14:paraId="4ED036DE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In ogni caso, come previsto dal GDRP (Reg. UE/679/16) l’interessato ha diritto a richiedere: Cancellazione dei dati, accesso alle immagini (</w:t>
            </w:r>
            <w:proofErr w:type="spellStart"/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qual’ora</w:t>
            </w:r>
            <w:proofErr w:type="spellEnd"/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 xml:space="preserve"> non siano già state cancellate automaticamente).</w:t>
            </w:r>
          </w:p>
          <w:p w14:paraId="24D5C1A9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</w:p>
          <w:p w14:paraId="37733029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Nella sua qualità di interessato, ha i diritti di cui al D.Lgs196/03 e art. 15-22 GDPR e precisamente i diritti di:</w:t>
            </w:r>
          </w:p>
          <w:p w14:paraId="590B5E79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A) Ottenere la conferma dell'esistenza o meno di dati personali;</w:t>
            </w:r>
          </w:p>
          <w:p w14:paraId="24343009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B) Ottenere l'indicazione dell’origine dei dati personali; delle finalità e modalità del trattamento e dei soggetti o delle categorie di soggetti ai quali i dati personali possono essere comunicati o che possono venirne a conoscenza;</w:t>
            </w:r>
          </w:p>
          <w:p w14:paraId="01238837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 xml:space="preserve">C) Ottenere la rettificazione ovvero, </w:t>
            </w:r>
            <w:proofErr w:type="gramStart"/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l'integrazione,  la</w:t>
            </w:r>
            <w:proofErr w:type="gramEnd"/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 xml:space="preserve"> cancellazione, la trasformazione in forma anonima o il blocco dei dati trattati, eccettuato il caso in cui tale adempimento si rivela impossibile o comporti un impiego di mezzi manifestamente sproporzionato rispetto al diritto tutelato;</w:t>
            </w:r>
          </w:p>
          <w:p w14:paraId="4B2D4945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D) Opporsi, in tutto o in parte: per motivi legittimi al trattamento dei dati personali che la riguardano, ancorché pertinenti allo scopo della raccolta.</w:t>
            </w:r>
          </w:p>
          <w:p w14:paraId="2360CB1D" w14:textId="77777777" w:rsidR="00731D63" w:rsidRPr="00AA7BAC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  <w:r w:rsidRPr="00AA7BAC">
              <w:rPr>
                <w:rFonts w:ascii="Calibri" w:eastAsia="Times New Roman" w:hAnsi="Calibri" w:cs="Calibri"/>
                <w:color w:val="16365C"/>
                <w:sz w:val="18"/>
                <w:szCs w:val="18"/>
                <w:lang w:eastAsia="it-IT"/>
              </w:rPr>
              <w:t>Ove applicabili, ha altresì i diritti di cui agli artt. 16-21 GDPR (Diritto di rettifica, diritto all’oblio, diritto di limitazione di trattamento, diritto di opposizione), nonché il diritto di reclamo all’Autorità Garante.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5CDDD1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1721FF0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7FBC8" w14:textId="345B8514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28E32D8E" w14:textId="6DE8CD65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2E576AD7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6AAA942B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2D031C33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D9D8D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87EC583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FFB7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3B9E4CA3" w14:textId="5053726A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42EED0BC" w14:textId="15153AB9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5ECA916A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1C397689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85363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6056631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6BF60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02CA304E" w14:textId="4F5BF166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21ABD7F0" w14:textId="4DAFF838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5887D41E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6DE1757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425A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778509DE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2E164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3B198FA3" w14:textId="163CDE7C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5EA844FE" w14:textId="357368E0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786BA9E0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5560DBE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E10B8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53C55499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D88E59" w14:textId="276CAB3F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1FD9BA2F" w14:textId="5666F47B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7EC86C58" w14:textId="16390EF2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69F172EA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6ED25A1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D71174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02A5EDCE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B5A08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69C9C6A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7CD82959" w14:textId="5AFE6FCB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0BB72C41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0D2962E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3EE9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3A78E688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0B979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5AF8354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7F216305" w14:textId="3087439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3EE0C2C8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4F9D582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CE1A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2B441ABE" w14:textId="77777777" w:rsidTr="00731D63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0D1B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2AEA18F2" w14:textId="1A33DA9C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71CBCFFB" w14:textId="7B35753D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32F6C8B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408004E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48F0A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177BE9AA" w14:textId="77777777" w:rsidTr="00731D63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2C51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410FC392" w14:textId="0EF254C0" w:rsidR="00731D63" w:rsidRPr="0009497A" w:rsidRDefault="00C046D8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105CA613" wp14:editId="26AB37A6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-1231900</wp:posOffset>
                  </wp:positionV>
                  <wp:extent cx="1597025" cy="561975"/>
                  <wp:effectExtent l="0" t="0" r="3175" b="9525"/>
                  <wp:wrapNone/>
                  <wp:docPr id="2" name="Im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70500"/>
                          <a:stretch/>
                        </pic:blipFill>
                        <pic:spPr bwMode="auto">
                          <a:xfrm>
                            <a:off x="0" y="0"/>
                            <a:ext cx="1597025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14CE8525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14:paraId="51D68C65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2ED4E21F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8"/>
                <w:szCs w:val="18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F39A86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44A175D3" w14:textId="77777777" w:rsidTr="00731D63">
        <w:trPr>
          <w:trHeight w:val="288"/>
        </w:trPr>
        <w:tc>
          <w:tcPr>
            <w:tcW w:w="113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BFD037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A37CF5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76" w:type="dxa"/>
            <w:tcBorders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FDBEEF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31" w:type="dxa"/>
            <w:tcBorders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92C14D" w14:textId="77777777" w:rsidR="00731D63" w:rsidRPr="0009497A" w:rsidRDefault="00731D63" w:rsidP="0073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gridSpan w:val="6"/>
            <w:vMerge w:val="restart"/>
            <w:tcBorders>
              <w:left w:val="nil"/>
              <w:right w:val="nil"/>
            </w:tcBorders>
            <w:shd w:val="clear" w:color="auto" w:fill="FFFFFF" w:themeFill="background1"/>
            <w:hideMark/>
          </w:tcPr>
          <w:p w14:paraId="740E5EC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6"/>
                <w:szCs w:val="16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b/>
                <w:bCs/>
                <w:color w:val="16365C"/>
                <w:sz w:val="16"/>
                <w:szCs w:val="16"/>
                <w:lang w:eastAsia="it-IT"/>
              </w:rPr>
              <w:t>Per tutti i dettagli su questo servizio di videosorveglianza, inclusi i tuoi diritti, consulta le informazioni complete fornite dal titolare attraverso le opzioni riportate a sinistra.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5777F2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731D63" w:rsidRPr="0009497A" w14:paraId="3D00C385" w14:textId="77777777" w:rsidTr="00731D63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32039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C136FC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674E0B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29E1FA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37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CEEF89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6365C"/>
                <w:sz w:val="16"/>
                <w:szCs w:val="16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8520E" w14:textId="77777777" w:rsidR="00731D63" w:rsidRPr="0009497A" w:rsidRDefault="00731D63" w:rsidP="00731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9497A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2469AA9D" w14:textId="22A6393D" w:rsidR="00956079" w:rsidRDefault="00956079" w:rsidP="00FA54CD">
      <w:bookmarkStart w:id="0" w:name="_GoBack"/>
      <w:bookmarkEnd w:id="0"/>
    </w:p>
    <w:sectPr w:rsidR="00956079" w:rsidSect="00731D63"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E7EF3" w14:textId="77777777" w:rsidR="00C046D8" w:rsidRDefault="00C046D8" w:rsidP="00552F36">
      <w:pPr>
        <w:spacing w:after="0" w:line="240" w:lineRule="auto"/>
      </w:pPr>
      <w:r>
        <w:separator/>
      </w:r>
    </w:p>
  </w:endnote>
  <w:endnote w:type="continuationSeparator" w:id="0">
    <w:p w14:paraId="4C0A4445" w14:textId="77777777" w:rsidR="00C046D8" w:rsidRDefault="00C046D8" w:rsidP="0055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62446" w14:textId="77777777" w:rsidR="00C046D8" w:rsidRDefault="00C046D8" w:rsidP="00552F36">
      <w:pPr>
        <w:spacing w:after="0" w:line="240" w:lineRule="auto"/>
      </w:pPr>
      <w:r>
        <w:separator/>
      </w:r>
    </w:p>
  </w:footnote>
  <w:footnote w:type="continuationSeparator" w:id="0">
    <w:p w14:paraId="66914B38" w14:textId="77777777" w:rsidR="00C046D8" w:rsidRDefault="00C046D8" w:rsidP="00552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1C5"/>
    <w:multiLevelType w:val="hybridMultilevel"/>
    <w:tmpl w:val="DD048998"/>
    <w:lvl w:ilvl="0" w:tplc="6EFEA97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iche\OMNITER Dropbox\SISTEMI-SGP\casi da seguir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LENCO DITTE$'`"/>
    <w:dataSource r:id="rId1"/>
    <w:viewMergedData/>
    <w:odso>
      <w:udl w:val="Provider=Microsoft.ACE.OLEDB.12.0;User ID=Admin;Data Source=C:\Users\miche\OMNITER Dropbox\SISTEMI-SGP\casi da seguir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LENCO DITTE$'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2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STATO"/>
        <w:mappedName w:val="Stato"/>
        <w:column w:val="31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TEL"/>
        <w:mappedName w:val="Telefono (uff.)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62"/>
    <w:rsid w:val="00007704"/>
    <w:rsid w:val="0009497A"/>
    <w:rsid w:val="00387956"/>
    <w:rsid w:val="00552F36"/>
    <w:rsid w:val="00641096"/>
    <w:rsid w:val="00646896"/>
    <w:rsid w:val="00731D63"/>
    <w:rsid w:val="00873BF9"/>
    <w:rsid w:val="00956079"/>
    <w:rsid w:val="00AA7BAC"/>
    <w:rsid w:val="00C046D8"/>
    <w:rsid w:val="00C34C62"/>
    <w:rsid w:val="00F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3091"/>
  <w15:chartTrackingRefBased/>
  <w15:docId w15:val="{9D851FB0-A0C1-40F7-BF81-63B366B4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3BF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2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F36"/>
  </w:style>
  <w:style w:type="paragraph" w:styleId="Pidipagina">
    <w:name w:val="footer"/>
    <w:basedOn w:val="Normale"/>
    <w:link w:val="PidipaginaCarattere"/>
    <w:uiPriority w:val="99"/>
    <w:unhideWhenUsed/>
    <w:rsid w:val="00552F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miche\OMNITER%20Dropbox\SISTEMI-SGP\casi%20da%20seguire.xlsx" TargetMode="External"/><Relationship Id="rId1" Type="http://schemas.openxmlformats.org/officeDocument/2006/relationships/mailMergeSource" Target="file:///C:\Users\miche\OMNITER%20Dropbox\SISTEMI-SGP\casi%20da%20seguire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80C8-DEAB-48F5-AEF6-99A5F198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Pasquinelli</dc:creator>
  <cp:keywords/>
  <dc:description/>
  <cp:lastModifiedBy>Michele Scarabello</cp:lastModifiedBy>
  <cp:revision>4</cp:revision>
  <dcterms:created xsi:type="dcterms:W3CDTF">2020-03-23T17:04:00Z</dcterms:created>
  <dcterms:modified xsi:type="dcterms:W3CDTF">2020-03-23T17:10:00Z</dcterms:modified>
</cp:coreProperties>
</file>